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8E" w:rsidRDefault="0059048E" w:rsidP="000C74ED">
      <w:pPr>
        <w:pStyle w:val="Tekstpodstawowy"/>
        <w:spacing w:line="100" w:lineRule="atLeast"/>
        <w:jc w:val="center"/>
        <w:rPr>
          <w:rStyle w:val="Pogrubienie"/>
          <w:rFonts w:ascii="Calibri" w:hAnsi="Calibri" w:cs="Calibri"/>
          <w:color w:val="333333"/>
          <w:sz w:val="22"/>
          <w:szCs w:val="22"/>
        </w:rPr>
      </w:pPr>
      <w:r>
        <w:rPr>
          <w:rStyle w:val="Pogrubienie"/>
          <w:rFonts w:ascii="Calibri" w:hAnsi="Calibri"/>
          <w:color w:val="333333"/>
          <w:sz w:val="22"/>
          <w:szCs w:val="22"/>
        </w:rPr>
        <w:t>Klauzula informacyjna</w:t>
      </w:r>
      <w:r w:rsidR="00594105">
        <w:rPr>
          <w:rStyle w:val="Pogrubienie"/>
          <w:rFonts w:ascii="Calibri" w:hAnsi="Calibri"/>
          <w:color w:val="333333"/>
          <w:sz w:val="22"/>
          <w:szCs w:val="22"/>
        </w:rPr>
        <w:t xml:space="preserve"> w sprawie przetwarzania danych osobowych w procesie rekrutacji</w:t>
      </w:r>
    </w:p>
    <w:p w:rsidR="0059048E" w:rsidRPr="00594105" w:rsidRDefault="0059048E" w:rsidP="00594105">
      <w:pPr>
        <w:spacing w:before="240" w:line="100" w:lineRule="atLeast"/>
        <w:ind w:firstLine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Style w:val="Pogrubienie"/>
          <w:rFonts w:ascii="Calibri" w:hAnsi="Calibri" w:cs="Calibri"/>
          <w:b w:val="0"/>
          <w:color w:val="333333"/>
          <w:sz w:val="20"/>
          <w:szCs w:val="20"/>
        </w:rPr>
        <w:t xml:space="preserve">Zgodnie z art. 13 </w:t>
      </w:r>
      <w:r w:rsidRPr="000C74ED">
        <w:rPr>
          <w:rStyle w:val="Pogrubienie"/>
          <w:rFonts w:ascii="Calibri" w:hAnsi="Calibri" w:cs="Calibri"/>
          <w:b w:val="0"/>
          <w:sz w:val="20"/>
          <w:szCs w:val="20"/>
        </w:rPr>
        <w:t xml:space="preserve">ust. 1 i 2 </w:t>
      </w:r>
      <w:r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Rozporządzenia Parlamentu Europejskiego i Rady (UE) 2016/679 z dnia  27 kwietnia 2016 w sprawie ochrony osób fizycznych w związku z przetwarzaniem danych osobowych  i w sprawie swobodnego przepływu takich danych oraz uchylenia dyrektywy 95/46/WE (ogólne rozporządzenie o ochronie danych), dalej RODO, Gminny Ośrodek Pomocy Społecznej w Rzezawie informuję, iż:</w:t>
      </w:r>
    </w:p>
    <w:p w:rsidR="0059048E" w:rsidRPr="000C74ED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/>
          <w:sz w:val="20"/>
          <w:szCs w:val="20"/>
        </w:rPr>
      </w:pPr>
      <w:r w:rsidRPr="000C74ED">
        <w:rPr>
          <w:rFonts w:ascii="Calibri" w:hAnsi="Calibri"/>
          <w:sz w:val="20"/>
          <w:szCs w:val="20"/>
        </w:rPr>
        <w:t>Administratorem Danych Osobowych</w:t>
      </w:r>
      <w:r w:rsidR="00594105" w:rsidRPr="000C74ED">
        <w:rPr>
          <w:rFonts w:ascii="Calibri" w:hAnsi="Calibri"/>
          <w:sz w:val="20"/>
          <w:szCs w:val="20"/>
        </w:rPr>
        <w:t xml:space="preserve"> podanych w dokumentach rekrutacyjnych jest </w:t>
      </w:r>
      <w:r w:rsidRPr="000C74ED">
        <w:rPr>
          <w:rFonts w:ascii="Calibri" w:hAnsi="Calibri"/>
          <w:sz w:val="20"/>
          <w:szCs w:val="20"/>
        </w:rPr>
        <w:t xml:space="preserve"> Gminny Ośrodek Pomocy Społecznej w Rzezawie, ul. Długa 21, 32 -765 Rzezawa , tel. 14 68 58 555 dalej jako GOPS. </w:t>
      </w:r>
    </w:p>
    <w:p w:rsidR="0058228D" w:rsidRPr="00FA753D" w:rsidRDefault="0058228D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FA753D">
        <w:rPr>
          <w:rFonts w:ascii="Calibri" w:hAnsi="Calibri" w:cs="Calibri"/>
          <w:sz w:val="20"/>
          <w:szCs w:val="20"/>
        </w:rPr>
        <w:t xml:space="preserve">Administrator Danych Osobowych informuje, iż został powołany Inspektor Ochrony Danych, którego funkcję pełni Pan </w:t>
      </w:r>
      <w:r w:rsidR="00FA753D" w:rsidRPr="00FA75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Mariusz Kwaśnik. Kontakt z Inspektorem jest możliwy za pośrednictwem poczty elektronicznej: </w:t>
      </w:r>
      <w:r w:rsidR="00FA753D" w:rsidRPr="00FA753D">
        <w:rPr>
          <w:rFonts w:asciiTheme="minorHAnsi" w:hAnsiTheme="minorHAnsi" w:cstheme="minorHAnsi"/>
          <w:sz w:val="20"/>
          <w:szCs w:val="20"/>
        </w:rPr>
        <w:t>iod@valven.pl</w:t>
      </w:r>
      <w:r w:rsidR="00FA753D" w:rsidRPr="00FA75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pisemnie na adres siedziby Administratora danych, wskazany powyżej</w:t>
      </w:r>
      <w:r w:rsidRPr="00FA753D">
        <w:rPr>
          <w:rFonts w:ascii="Calibri" w:hAnsi="Calibri" w:cs="Calibri"/>
          <w:sz w:val="20"/>
          <w:szCs w:val="20"/>
        </w:rPr>
        <w:t xml:space="preserve"> </w:t>
      </w:r>
      <w:r w:rsidR="00FA753D">
        <w:rPr>
          <w:rFonts w:ascii="Calibri" w:hAnsi="Calibri" w:cs="Calibri"/>
          <w:sz w:val="20"/>
          <w:szCs w:val="20"/>
        </w:rPr>
        <w:t>.</w:t>
      </w:r>
    </w:p>
    <w:p w:rsidR="00594105" w:rsidRPr="000C74ED" w:rsidRDefault="0059048E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FA753D">
        <w:rPr>
          <w:rFonts w:ascii="Calibri" w:hAnsi="Calibri" w:cs="Calibri"/>
          <w:sz w:val="20"/>
          <w:szCs w:val="20"/>
        </w:rPr>
        <w:t xml:space="preserve">Pani/Pana dane osobowe przetwarzane będą </w:t>
      </w:r>
      <w:r w:rsidR="00594105" w:rsidRPr="00FA753D">
        <w:rPr>
          <w:rFonts w:ascii="Calibri" w:hAnsi="Calibri" w:cs="Calibri"/>
          <w:sz w:val="20"/>
          <w:szCs w:val="20"/>
        </w:rPr>
        <w:t xml:space="preserve">dla potrzeb  udziału w procesie  rekrutacyjnym dotyczącym stanowiska </w:t>
      </w:r>
      <w:r w:rsidR="00AC4B9D" w:rsidRPr="00FA753D">
        <w:rPr>
          <w:rFonts w:ascii="Calibri" w:hAnsi="Calibri" w:cs="Calibri"/>
          <w:sz w:val="20"/>
          <w:szCs w:val="20"/>
        </w:rPr>
        <w:t>podinspektor</w:t>
      </w:r>
      <w:r w:rsidR="000C74ED" w:rsidRPr="00FA753D">
        <w:rPr>
          <w:rFonts w:ascii="Calibri" w:hAnsi="Calibri" w:cs="Calibri"/>
          <w:sz w:val="20"/>
          <w:szCs w:val="20"/>
        </w:rPr>
        <w:t xml:space="preserve"> na podstawie art. 6 ust. 1 lit a RODO, czyli wyrażonej zgody</w:t>
      </w:r>
      <w:r w:rsidR="000C74ED" w:rsidRPr="00FA753D">
        <w:rPr>
          <w:rFonts w:ascii="Calibri" w:hAnsi="Calibri" w:cs="Calibri"/>
          <w:color w:val="333333"/>
          <w:sz w:val="20"/>
          <w:szCs w:val="20"/>
        </w:rPr>
        <w:t>.</w:t>
      </w:r>
    </w:p>
    <w:p w:rsidR="0059048E" w:rsidRPr="00594105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594105">
        <w:rPr>
          <w:rFonts w:ascii="Calibri" w:hAnsi="Calibri" w:cs="Calibri"/>
          <w:sz w:val="20"/>
          <w:szCs w:val="20"/>
        </w:rPr>
        <w:t xml:space="preserve">a Pani/Pan </w:t>
      </w:r>
      <w:r>
        <w:rPr>
          <w:rFonts w:ascii="Calibri" w:hAnsi="Calibri" w:cs="Calibri"/>
          <w:sz w:val="20"/>
          <w:szCs w:val="20"/>
        </w:rPr>
        <w:t xml:space="preserve"> prawo do dostępu do swoich danych osobowych, do ich sprostowania, żądania ich usunięcia,wniesienia sprzeciwu</w:t>
      </w:r>
      <w:r w:rsidR="000C74ED">
        <w:rPr>
          <w:rFonts w:ascii="Calibri" w:hAnsi="Calibri" w:cs="Calibri"/>
          <w:sz w:val="20"/>
          <w:szCs w:val="20"/>
        </w:rPr>
        <w:t xml:space="preserve"> lub</w:t>
      </w:r>
      <w:r>
        <w:rPr>
          <w:rFonts w:ascii="Calibri" w:hAnsi="Calibri" w:cs="Calibri"/>
          <w:sz w:val="20"/>
          <w:szCs w:val="20"/>
        </w:rPr>
        <w:t xml:space="preserve"> ograniczenia przetwarzania </w:t>
      </w:r>
      <w:r w:rsidR="000C74ED">
        <w:rPr>
          <w:rFonts w:ascii="Calibri" w:hAnsi="Calibri" w:cs="Calibri"/>
          <w:sz w:val="20"/>
          <w:szCs w:val="20"/>
        </w:rPr>
        <w:t>danych osobowych.</w:t>
      </w:r>
    </w:p>
    <w:p w:rsidR="00594105" w:rsidRP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 będą przetwarzane  przez okres  nie dłuższy niż przez czas trwania  procesu rekrutacji na stanowisko </w:t>
      </w:r>
      <w:r w:rsidR="00AC4B9D">
        <w:rPr>
          <w:rFonts w:ascii="Calibri" w:hAnsi="Calibri" w:cs="Calibri"/>
          <w:sz w:val="20"/>
          <w:szCs w:val="20"/>
        </w:rPr>
        <w:t>podinspektor.</w:t>
      </w:r>
    </w:p>
    <w:p w:rsidR="00594105" w:rsidRP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</w:t>
      </w:r>
      <w:r w:rsidR="00D3691F">
        <w:rPr>
          <w:rFonts w:ascii="Calibri" w:hAnsi="Calibri" w:cs="Calibri"/>
          <w:sz w:val="20"/>
          <w:szCs w:val="20"/>
        </w:rPr>
        <w:t xml:space="preserve">osobowe </w:t>
      </w:r>
      <w:r>
        <w:rPr>
          <w:rFonts w:ascii="Calibri" w:hAnsi="Calibri" w:cs="Calibri"/>
          <w:sz w:val="20"/>
          <w:szCs w:val="20"/>
        </w:rPr>
        <w:t xml:space="preserve">nie będą przekazywanie innym odbiorcom, ani do państw trzecich / organizacji międzynarodowych. </w:t>
      </w:r>
    </w:p>
    <w:p w:rsidR="00594105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</w:t>
      </w:r>
      <w:r w:rsidR="00D3691F">
        <w:rPr>
          <w:rFonts w:ascii="Calibri" w:hAnsi="Calibri" w:cs="Calibri"/>
          <w:sz w:val="20"/>
          <w:szCs w:val="20"/>
        </w:rPr>
        <w:t>osobowe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nie będą przetwarzane  w sposób </w:t>
      </w:r>
      <w:proofErr w:type="spellStart"/>
      <w:r>
        <w:rPr>
          <w:rFonts w:ascii="Calibri" w:hAnsi="Calibri" w:cs="Calibri"/>
          <w:sz w:val="20"/>
          <w:szCs w:val="20"/>
        </w:rPr>
        <w:t>zaumatyzowany</w:t>
      </w:r>
      <w:proofErr w:type="spellEnd"/>
      <w:r>
        <w:rPr>
          <w:rFonts w:ascii="Calibri" w:hAnsi="Calibri" w:cs="Calibri"/>
          <w:sz w:val="20"/>
          <w:szCs w:val="20"/>
        </w:rPr>
        <w:t xml:space="preserve"> oraz nie będą  podlegały profilowaniu. </w:t>
      </w:r>
    </w:p>
    <w:p w:rsidR="0059048E" w:rsidRPr="00AC4B9D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>Jeżeli uzna Pani/Pan, że przetwarzamy dane niezgodnie z przepisami prawa ma Pani/Pan prawo do wniesienia skargi</w:t>
      </w:r>
      <w:r w:rsidR="0059048E">
        <w:rPr>
          <w:rFonts w:ascii="Calibri" w:hAnsi="Calibri" w:cs="Calibri"/>
          <w:color w:val="333333"/>
          <w:sz w:val="20"/>
          <w:szCs w:val="20"/>
        </w:rPr>
        <w:t xml:space="preserve"> do organu nadzorczego, którym jest Prezes Urzędu Ochrony Danych </w:t>
      </w:r>
      <w:r w:rsidR="0059048E" w:rsidRPr="00AC4B9D">
        <w:rPr>
          <w:rFonts w:asciiTheme="minorHAnsi" w:hAnsiTheme="minorHAnsi" w:cstheme="minorHAnsi"/>
          <w:color w:val="333333"/>
          <w:sz w:val="20"/>
          <w:szCs w:val="20"/>
        </w:rPr>
        <w:t>Osobowych</w:t>
      </w:r>
      <w:r w:rsidR="00AC4B9D" w:rsidRPr="00AC4B9D">
        <w:rPr>
          <w:rFonts w:asciiTheme="minorHAnsi" w:hAnsiTheme="minorHAnsi" w:cstheme="minorHAnsi"/>
          <w:sz w:val="20"/>
          <w:szCs w:val="20"/>
        </w:rPr>
        <w:t xml:space="preserve"> ul. Stawki 2, 00-193 Warszawa.</w:t>
      </w:r>
      <w:r w:rsidR="0059048E" w:rsidRPr="00AC4B9D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F87530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0C74ED">
        <w:rPr>
          <w:rFonts w:ascii="Calibri" w:hAnsi="Calibri" w:cs="Calibri"/>
          <w:color w:val="333333"/>
          <w:sz w:val="20"/>
          <w:szCs w:val="20"/>
        </w:rPr>
        <w:t xml:space="preserve">Informujemy, iż podanie danych osobowych jest dobrowolne, ale konieczne dla wzięcia udziału  </w:t>
      </w:r>
      <w:r>
        <w:rPr>
          <w:rFonts w:ascii="Calibri" w:hAnsi="Calibri" w:cs="Calibri"/>
          <w:color w:val="333333"/>
          <w:sz w:val="20"/>
          <w:szCs w:val="20"/>
        </w:rPr>
        <w:br/>
      </w:r>
      <w:r w:rsidRPr="000C74ED">
        <w:rPr>
          <w:rFonts w:ascii="Calibri" w:hAnsi="Calibri" w:cs="Calibri"/>
          <w:color w:val="333333"/>
          <w:sz w:val="20"/>
          <w:szCs w:val="20"/>
        </w:rPr>
        <w:t>w procesie rekrutacyjnym</w:t>
      </w: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0C74ED" w:rsidRPr="00AC4B9D" w:rsidRDefault="00F87530" w:rsidP="00F87530">
      <w:pPr>
        <w:tabs>
          <w:tab w:val="left" w:pos="53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AC4B9D">
        <w:rPr>
          <w:rFonts w:asciiTheme="minorHAnsi" w:hAnsiTheme="minorHAnsi" w:cstheme="minorHAnsi"/>
          <w:sz w:val="20"/>
          <w:szCs w:val="20"/>
        </w:rPr>
        <w:t>Zapoznałam/</w:t>
      </w:r>
      <w:proofErr w:type="spellStart"/>
      <w:r w:rsidRPr="00AC4B9D">
        <w:rPr>
          <w:rFonts w:asciiTheme="minorHAnsi" w:hAnsiTheme="minorHAnsi" w:cstheme="minorHAnsi"/>
          <w:sz w:val="20"/>
          <w:szCs w:val="20"/>
        </w:rPr>
        <w:t>em</w:t>
      </w:r>
      <w:proofErr w:type="spellEnd"/>
      <w:r w:rsidRPr="00AC4B9D">
        <w:rPr>
          <w:rFonts w:asciiTheme="minorHAnsi" w:hAnsiTheme="minorHAnsi" w:cstheme="minorHAnsi"/>
          <w:sz w:val="20"/>
          <w:szCs w:val="20"/>
        </w:rPr>
        <w:t xml:space="preserve"> się z treścią klauzuli</w:t>
      </w:r>
      <w:r w:rsidRPr="00AC4B9D">
        <w:rPr>
          <w:rFonts w:asciiTheme="minorHAnsi" w:hAnsiTheme="minorHAnsi" w:cstheme="minorHAnsi"/>
          <w:sz w:val="20"/>
          <w:szCs w:val="20"/>
        </w:rPr>
        <w:br/>
        <w:t> </w:t>
      </w:r>
      <w:r w:rsidR="00AC4B9D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C4B9D">
        <w:rPr>
          <w:rFonts w:asciiTheme="minorHAnsi" w:hAnsiTheme="minorHAnsi" w:cstheme="minorHAnsi"/>
          <w:sz w:val="20"/>
          <w:szCs w:val="20"/>
        </w:rPr>
        <w:br/>
        <w:t xml:space="preserve">                                                                        </w:t>
      </w:r>
      <w:r w:rsidR="00AC4B9D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Pr="00AC4B9D">
        <w:rPr>
          <w:rFonts w:asciiTheme="minorHAnsi" w:hAnsiTheme="minorHAnsi" w:cstheme="minorHAnsi"/>
          <w:sz w:val="20"/>
          <w:szCs w:val="20"/>
        </w:rPr>
        <w:t xml:space="preserve">             …………………………………………..</w:t>
      </w:r>
      <w:r w:rsidRPr="00AC4B9D">
        <w:rPr>
          <w:rFonts w:asciiTheme="minorHAnsi" w:hAnsiTheme="minorHAnsi" w:cstheme="minorHAnsi"/>
          <w:sz w:val="20"/>
          <w:szCs w:val="20"/>
        </w:rPr>
        <w:br/>
      </w:r>
      <w:r w:rsidRPr="00AC4B9D">
        <w:rPr>
          <w:rStyle w:val="Uwydatnienie"/>
          <w:rFonts w:asciiTheme="minorHAnsi" w:hAnsiTheme="minorHAnsi" w:cstheme="minorHAnsi"/>
          <w:sz w:val="20"/>
          <w:szCs w:val="20"/>
          <w:vertAlign w:val="superscript"/>
        </w:rPr>
        <w:t xml:space="preserve">                                                                                                                                                   </w:t>
      </w:r>
      <w:r w:rsidR="00AC4B9D">
        <w:rPr>
          <w:rStyle w:val="Uwydatnienie"/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</w:t>
      </w:r>
      <w:r w:rsidRPr="00AC4B9D">
        <w:rPr>
          <w:rStyle w:val="Uwydatnienie"/>
          <w:rFonts w:asciiTheme="minorHAnsi" w:hAnsiTheme="minorHAnsi" w:cstheme="minorHAnsi"/>
          <w:sz w:val="20"/>
          <w:szCs w:val="20"/>
          <w:vertAlign w:val="superscript"/>
        </w:rPr>
        <w:t xml:space="preserve">              (data i czytelny podpis)</w:t>
      </w:r>
    </w:p>
    <w:sectPr w:rsidR="000C74ED" w:rsidRPr="00AC4B9D" w:rsidSect="000B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48E"/>
    <w:rsid w:val="000B43AA"/>
    <w:rsid w:val="000C74ED"/>
    <w:rsid w:val="00246D87"/>
    <w:rsid w:val="00280DAB"/>
    <w:rsid w:val="00334EA3"/>
    <w:rsid w:val="00387404"/>
    <w:rsid w:val="004E6D62"/>
    <w:rsid w:val="0058228D"/>
    <w:rsid w:val="0059048E"/>
    <w:rsid w:val="00594105"/>
    <w:rsid w:val="00673577"/>
    <w:rsid w:val="008944FF"/>
    <w:rsid w:val="00A64256"/>
    <w:rsid w:val="00AC4B9D"/>
    <w:rsid w:val="00D3691F"/>
    <w:rsid w:val="00F87530"/>
    <w:rsid w:val="00FA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048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0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048E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59048E"/>
    <w:rPr>
      <w:b/>
      <w:bCs/>
    </w:rPr>
  </w:style>
  <w:style w:type="character" w:styleId="Uwydatnienie">
    <w:name w:val="Emphasis"/>
    <w:basedOn w:val="Domylnaczcionkaakapitu"/>
    <w:uiPriority w:val="20"/>
    <w:qFormat/>
    <w:rsid w:val="00F87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2020-02-14T09:58:00Z</dcterms:created>
  <dcterms:modified xsi:type="dcterms:W3CDTF">2020-10-28T13:32:00Z</dcterms:modified>
</cp:coreProperties>
</file>